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EA419A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3518A344" w14:textId="77777777" w:rsidR="00EA419A" w:rsidRDefault="001D3376" w:rsidP="00EA419A">
      <w:pPr>
        <w:ind w:right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</w:t>
      </w:r>
      <w:bookmarkStart w:id="0" w:name="_Hlk208855725"/>
      <w:r w:rsidR="00EA419A">
        <w:rPr>
          <w:rFonts w:asciiTheme="minorHAnsi" w:hAnsiTheme="minorHAnsi"/>
          <w:sz w:val="20"/>
          <w:szCs w:val="20"/>
        </w:rPr>
        <w:t xml:space="preserve">per l’attribuzione di </w:t>
      </w:r>
      <w:r w:rsidR="00EA419A" w:rsidRPr="00EB24C6">
        <w:rPr>
          <w:rFonts w:asciiTheme="minorHAnsi" w:hAnsiTheme="minorHAnsi"/>
          <w:sz w:val="20"/>
          <w:szCs w:val="20"/>
          <w:u w:val="single"/>
        </w:rPr>
        <w:t>7 i</w:t>
      </w:r>
      <w:r w:rsidR="00EA419A">
        <w:rPr>
          <w:rFonts w:asciiTheme="minorHAnsi" w:hAnsiTheme="minorHAnsi"/>
          <w:sz w:val="20"/>
          <w:szCs w:val="20"/>
          <w:u w:val="single"/>
        </w:rPr>
        <w:t>ncarichi interni</w:t>
      </w:r>
      <w:r w:rsidR="00EA419A" w:rsidRPr="00A203C5">
        <w:rPr>
          <w:rFonts w:asciiTheme="minorHAnsi" w:hAnsiTheme="minorHAnsi"/>
          <w:sz w:val="20"/>
          <w:szCs w:val="20"/>
        </w:rPr>
        <w:t xml:space="preserve"> in qualità di </w:t>
      </w:r>
      <w:r w:rsidR="00EA419A">
        <w:rPr>
          <w:rFonts w:asciiTheme="minorHAnsi" w:hAnsiTheme="minorHAnsi"/>
          <w:sz w:val="20"/>
          <w:szCs w:val="20"/>
        </w:rPr>
        <w:t>t</w:t>
      </w:r>
      <w:r w:rsidR="00EA419A" w:rsidRPr="00A203C5">
        <w:rPr>
          <w:rFonts w:asciiTheme="minorHAnsi" w:hAnsiTheme="minorHAnsi"/>
          <w:sz w:val="20"/>
          <w:szCs w:val="20"/>
        </w:rPr>
        <w:t xml:space="preserve">utor </w:t>
      </w:r>
      <w:r w:rsidR="00EA419A" w:rsidRPr="00EB24C6">
        <w:rPr>
          <w:rFonts w:asciiTheme="minorHAnsi" w:hAnsiTheme="minorHAnsi"/>
          <w:sz w:val="20"/>
          <w:szCs w:val="20"/>
        </w:rPr>
        <w:t xml:space="preserve">disciplinari interni lo svolgimento di attività a supporto dell’erogazione dei contenuti formativi del </w:t>
      </w:r>
      <w:r w:rsidR="00EA419A" w:rsidRPr="00EB24C6">
        <w:rPr>
          <w:rFonts w:asciiTheme="minorHAnsi" w:hAnsiTheme="minorHAnsi"/>
          <w:b/>
          <w:sz w:val="20"/>
          <w:szCs w:val="20"/>
        </w:rPr>
        <w:t>Corso di Laurea Magistrale in Relazioni di Lavoro</w:t>
      </w:r>
      <w:r w:rsidR="00EA419A" w:rsidRPr="00EB24C6">
        <w:rPr>
          <w:rFonts w:asciiTheme="minorHAnsi" w:hAnsiTheme="minorHAnsi"/>
          <w:sz w:val="20"/>
          <w:szCs w:val="20"/>
        </w:rPr>
        <w:t xml:space="preserve"> dell’Università degli studi di Modena e Reggio Emilia nell’ambito del suddetto</w:t>
      </w:r>
      <w:r w:rsidR="00EA419A" w:rsidRPr="00D27051">
        <w:rPr>
          <w:rFonts w:ascii="Calibri" w:hAnsi="Calibri" w:cs="Calibri"/>
          <w:sz w:val="20"/>
          <w:szCs w:val="20"/>
        </w:rPr>
        <w:t xml:space="preserve"> Progetto PNRR</w:t>
      </w:r>
      <w:r w:rsidR="00EA419A" w:rsidRPr="00D179C2">
        <w:rPr>
          <w:rFonts w:asciiTheme="minorHAnsi" w:hAnsiTheme="minorHAnsi"/>
          <w:sz w:val="20"/>
          <w:szCs w:val="20"/>
        </w:rPr>
        <w:t xml:space="preserve"> EDUNEXT</w:t>
      </w:r>
      <w:r w:rsidR="00EA419A">
        <w:rPr>
          <w:rFonts w:asciiTheme="minorHAnsi" w:hAnsiTheme="minorHAnsi"/>
          <w:sz w:val="20"/>
          <w:szCs w:val="20"/>
        </w:rPr>
        <w:t>.</w:t>
      </w:r>
    </w:p>
    <w:bookmarkEnd w:id="0"/>
    <w:p w14:paraId="0A29ACE5" w14:textId="44BA2B37" w:rsidR="00FD7E84" w:rsidRPr="00140DF2" w:rsidRDefault="00FD7E84" w:rsidP="00693B25">
      <w:pPr>
        <w:ind w:right="1"/>
        <w:jc w:val="both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6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21E1E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E3D29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1" w:name="_Hlk75871023"/>
    </w:p>
    <w:p w14:paraId="0CDB434B" w14:textId="23EE6255" w:rsidR="000A3602" w:rsidRPr="000A3602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0A360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0A3602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0A3602">
        <w:rPr>
          <w:rFonts w:asciiTheme="minorHAnsi" w:hAnsiTheme="minorHAnsi" w:cs="Calibri"/>
          <w:sz w:val="20"/>
          <w:szCs w:val="20"/>
        </w:rPr>
        <w:t xml:space="preserve">, laurea specialistica o magistrale coerente con l’SSD </w:t>
      </w:r>
      <w:r w:rsidRPr="00EA419A">
        <w:rPr>
          <w:rFonts w:asciiTheme="minorHAnsi" w:hAnsiTheme="minorHAnsi" w:cs="Calibri"/>
          <w:sz w:val="20"/>
          <w:szCs w:val="20"/>
        </w:rPr>
        <w:t>messo a bando;</w:t>
      </w:r>
    </w:p>
    <w:p w14:paraId="2DF439CC" w14:textId="77777777" w:rsidR="0052061F" w:rsidRPr="006721D9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6721D9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1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E0C48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5EA8DC5A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candidarsi per la figura di tutor di disciplinare per l’insegnamento/insegnamenti:</w:t>
      </w:r>
    </w:p>
    <w:p w14:paraId="64E3B585" w14:textId="77777777" w:rsidR="00283A26" w:rsidRPr="00283A26" w:rsidRDefault="00283A26" w:rsidP="00283A26">
      <w:pPr>
        <w:pStyle w:val="Paragrafoelenco"/>
        <w:numPr>
          <w:ilvl w:val="0"/>
          <w:numId w:val="7"/>
        </w:numPr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 w:rsidRPr="00283A26">
        <w:rPr>
          <w:rFonts w:ascii="Calibri" w:hAnsi="Calibri" w:cs="Calibri"/>
          <w:bCs/>
          <w:sz w:val="20"/>
          <w:szCs w:val="20"/>
        </w:rPr>
        <w:t xml:space="preserve">Fondamenti giuridici delle relazioni di lavoro / Diritto delle risorse umane e modelli organizzativi (12 </w:t>
      </w:r>
      <w:proofErr w:type="spellStart"/>
      <w:r w:rsidRPr="00283A26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283A26">
        <w:rPr>
          <w:rFonts w:ascii="Calibri" w:hAnsi="Calibri" w:cs="Calibri"/>
          <w:bCs/>
          <w:sz w:val="20"/>
          <w:szCs w:val="20"/>
        </w:rPr>
        <w:t xml:space="preserve">) </w:t>
      </w:r>
    </w:p>
    <w:p w14:paraId="4A8B5061" w14:textId="77777777" w:rsidR="00283A26" w:rsidRPr="00283A26" w:rsidRDefault="00283A26" w:rsidP="00283A26">
      <w:pPr>
        <w:pStyle w:val="Paragrafoelenco"/>
        <w:numPr>
          <w:ilvl w:val="0"/>
          <w:numId w:val="7"/>
        </w:numPr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 w:rsidRPr="00283A26">
        <w:rPr>
          <w:rFonts w:ascii="Calibri" w:hAnsi="Calibri" w:cs="Calibri"/>
          <w:bCs/>
          <w:sz w:val="20"/>
          <w:szCs w:val="20"/>
        </w:rPr>
        <w:t>Fondamenti giuri</w:t>
      </w:r>
      <w:bookmarkStart w:id="2" w:name="_GoBack"/>
      <w:bookmarkEnd w:id="2"/>
      <w:r w:rsidRPr="00283A26">
        <w:rPr>
          <w:rFonts w:ascii="Calibri" w:hAnsi="Calibri" w:cs="Calibri"/>
          <w:bCs/>
          <w:sz w:val="20"/>
          <w:szCs w:val="20"/>
        </w:rPr>
        <w:t xml:space="preserve">dici delle relazioni di lavoro / Diritto delle risorse umane e modelli organizzativi (9 </w:t>
      </w:r>
      <w:proofErr w:type="spellStart"/>
      <w:r w:rsidRPr="00283A26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283A26">
        <w:rPr>
          <w:rFonts w:ascii="Calibri" w:hAnsi="Calibri" w:cs="Calibri"/>
          <w:bCs/>
          <w:sz w:val="20"/>
          <w:szCs w:val="20"/>
        </w:rPr>
        <w:t xml:space="preserve">) </w:t>
      </w:r>
    </w:p>
    <w:p w14:paraId="79376D07" w14:textId="74677790" w:rsidR="00283A26" w:rsidRDefault="00283A26" w:rsidP="00283A26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A203C5">
        <w:rPr>
          <w:rFonts w:ascii="Calibri" w:hAnsi="Calibri" w:cs="Calibri"/>
          <w:bCs/>
          <w:sz w:val="20"/>
          <w:szCs w:val="20"/>
        </w:rPr>
        <w:t xml:space="preserve">Fondamenti giuridici delle relazioni di lavoro (6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>)</w:t>
      </w:r>
    </w:p>
    <w:p w14:paraId="6F8AE7D2" w14:textId="27C0472A" w:rsidR="00283A26" w:rsidRDefault="00283A26" w:rsidP="00283A26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A203C5">
        <w:rPr>
          <w:rFonts w:ascii="Calibri" w:hAnsi="Calibri" w:cs="Calibri"/>
          <w:bCs/>
          <w:sz w:val="20"/>
          <w:szCs w:val="20"/>
        </w:rPr>
        <w:t xml:space="preserve">Comportamento organizzativo e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people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A203C5">
        <w:rPr>
          <w:rFonts w:ascii="Calibri" w:hAnsi="Calibri" w:cs="Calibri"/>
          <w:bCs/>
          <w:sz w:val="20"/>
          <w:szCs w:val="20"/>
        </w:rPr>
        <w:t>management  /</w:t>
      </w:r>
      <w:proofErr w:type="gramEnd"/>
      <w:r w:rsidRPr="00A203C5">
        <w:rPr>
          <w:rFonts w:ascii="Calibri" w:hAnsi="Calibri" w:cs="Calibri"/>
          <w:bCs/>
          <w:sz w:val="20"/>
          <w:szCs w:val="20"/>
        </w:rPr>
        <w:t xml:space="preserve"> Diritto delle risorse umane e modelli organizzativi (12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>)</w:t>
      </w:r>
    </w:p>
    <w:p w14:paraId="0D195174" w14:textId="625A06B8" w:rsidR="00283A26" w:rsidRDefault="00283A26" w:rsidP="00283A26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A203C5">
        <w:rPr>
          <w:rFonts w:ascii="Calibri" w:hAnsi="Calibri" w:cs="Calibri"/>
          <w:bCs/>
          <w:sz w:val="20"/>
          <w:szCs w:val="20"/>
        </w:rPr>
        <w:t xml:space="preserve">Comportamento organizzativo e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people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 xml:space="preserve"> management (9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>)</w:t>
      </w:r>
    </w:p>
    <w:p w14:paraId="551FD618" w14:textId="51E9415E" w:rsidR="00283A26" w:rsidRDefault="00283A26" w:rsidP="00283A26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A203C5">
        <w:rPr>
          <w:rFonts w:ascii="Calibri" w:hAnsi="Calibri" w:cs="Calibri"/>
          <w:bCs/>
          <w:sz w:val="20"/>
          <w:szCs w:val="20"/>
        </w:rPr>
        <w:t xml:space="preserve">Sistemi informativi e metodi analitici per le risorse umane 1 (6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>)</w:t>
      </w:r>
    </w:p>
    <w:p w14:paraId="7C7D869D" w14:textId="4D42726C" w:rsidR="00283A26" w:rsidRDefault="00283A26" w:rsidP="00283A26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A203C5">
        <w:rPr>
          <w:rFonts w:ascii="Calibri" w:hAnsi="Calibri" w:cs="Calibri"/>
          <w:bCs/>
          <w:sz w:val="20"/>
          <w:szCs w:val="20"/>
        </w:rPr>
        <w:t xml:space="preserve">Sistemi informativi e metodi analitici per le risorse umane 2 (6 </w:t>
      </w:r>
      <w:proofErr w:type="spellStart"/>
      <w:r w:rsidRPr="00A203C5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A203C5">
        <w:rPr>
          <w:rFonts w:ascii="Calibri" w:hAnsi="Calibri" w:cs="Calibri"/>
          <w:bCs/>
          <w:sz w:val="20"/>
          <w:szCs w:val="20"/>
        </w:rPr>
        <w:t>)</w:t>
      </w:r>
    </w:p>
    <w:p w14:paraId="51B86CF9" w14:textId="3D776881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38C739E4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385560" cy="838200"/>
          <wp:effectExtent l="0" t="0" r="0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31"/>
    <w:multiLevelType w:val="hybridMultilevel"/>
    <w:tmpl w:val="899A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3DDF"/>
    <w:multiLevelType w:val="hybridMultilevel"/>
    <w:tmpl w:val="A280A7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C0133"/>
    <w:rsid w:val="000E567B"/>
    <w:rsid w:val="000E5ADD"/>
    <w:rsid w:val="00140DF2"/>
    <w:rsid w:val="0014351A"/>
    <w:rsid w:val="00146ECD"/>
    <w:rsid w:val="001B7896"/>
    <w:rsid w:val="001D3376"/>
    <w:rsid w:val="00210D3E"/>
    <w:rsid w:val="00215224"/>
    <w:rsid w:val="00246B25"/>
    <w:rsid w:val="00283A26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87A50"/>
    <w:rsid w:val="00625681"/>
    <w:rsid w:val="0063436E"/>
    <w:rsid w:val="00693B25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419A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8</cp:revision>
  <cp:lastPrinted>2025-09-16T09:23:00Z</cp:lastPrinted>
  <dcterms:created xsi:type="dcterms:W3CDTF">2025-02-12T07:31:00Z</dcterms:created>
  <dcterms:modified xsi:type="dcterms:W3CDTF">2025-09-16T09:23:00Z</dcterms:modified>
</cp:coreProperties>
</file>